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DF8DC" w14:textId="4A5D15BC" w:rsidR="00BC12E7" w:rsidRPr="00BC12E7" w:rsidRDefault="00BC12E7" w:rsidP="00BC12E7">
      <w:pPr>
        <w:suppressAutoHyphens/>
        <w:spacing w:line="360" w:lineRule="auto"/>
        <w:jc w:val="center"/>
        <w:rPr>
          <w:rFonts w:cs="Calibri"/>
          <w:b/>
          <w:i/>
          <w:iCs/>
          <w:lang w:eastAsia="ar-SA"/>
        </w:rPr>
      </w:pPr>
      <w:r w:rsidRPr="00BC12E7">
        <w:rPr>
          <w:rFonts w:cs="Calibri"/>
          <w:b/>
          <w:i/>
          <w:iCs/>
          <w:sz w:val="22"/>
          <w:lang w:eastAsia="ar-SA"/>
        </w:rPr>
        <w:t>Tower Package TW02 for diversion of various transmission existing transmission lines including supply of materials</w:t>
      </w:r>
    </w:p>
    <w:p w14:paraId="4088C64C" w14:textId="77777777" w:rsidR="00CF4FD2" w:rsidRPr="005E763B" w:rsidRDefault="00CF4FD2" w:rsidP="00E40A1B">
      <w:pPr>
        <w:spacing w:line="360" w:lineRule="auto"/>
        <w:ind w:right="-45"/>
        <w:rPr>
          <w:b/>
          <w:i/>
          <w:iCs/>
          <w:lang w:eastAsia="ar-SA"/>
        </w:rPr>
      </w:pPr>
    </w:p>
    <w:p w14:paraId="77FE7F12" w14:textId="77777777" w:rsidR="00D755EC" w:rsidRDefault="00D755EC" w:rsidP="00E40A1B">
      <w:pPr>
        <w:spacing w:line="360" w:lineRule="auto"/>
        <w:ind w:right="-45"/>
        <w:rPr>
          <w:rFonts w:asciiTheme="minorHAnsi" w:eastAsia="MS Mincho" w:hAnsiTheme="minorHAnsi" w:cs="Arial"/>
          <w:b/>
          <w:bCs/>
          <w:i/>
          <w:iCs/>
          <w:sz w:val="18"/>
          <w:szCs w:val="18"/>
        </w:rPr>
      </w:pPr>
    </w:p>
    <w:p w14:paraId="1F7BF02B" w14:textId="77777777" w:rsidR="00D755EC" w:rsidRDefault="00D755EC" w:rsidP="00E40A1B">
      <w:pPr>
        <w:spacing w:line="360" w:lineRule="auto"/>
        <w:ind w:right="-45"/>
        <w:rPr>
          <w:rFonts w:asciiTheme="minorHAnsi" w:eastAsia="MS Mincho" w:hAnsiTheme="minorHAnsi" w:cs="Arial"/>
          <w:b/>
          <w:bCs/>
          <w:i/>
          <w:iCs/>
          <w:sz w:val="18"/>
          <w:szCs w:val="18"/>
        </w:rPr>
      </w:pPr>
    </w:p>
    <w:p w14:paraId="5A2C2D18" w14:textId="13AEA2A9" w:rsidR="00CF4FD2" w:rsidRPr="00D755EC" w:rsidRDefault="00D755EC" w:rsidP="00E40A1B">
      <w:pPr>
        <w:spacing w:line="360" w:lineRule="auto"/>
        <w:ind w:right="-45"/>
        <w:rPr>
          <w:rFonts w:asciiTheme="minorHAnsi" w:eastAsia="MS Mincho" w:hAnsiTheme="minorHAnsi" w:cs="Arial"/>
          <w:b/>
          <w:bCs/>
          <w:i/>
          <w:iCs/>
          <w:sz w:val="28"/>
          <w:szCs w:val="28"/>
          <w:u w:val="single"/>
        </w:rPr>
      </w:pPr>
      <w:r w:rsidRPr="00D755EC">
        <w:rPr>
          <w:rFonts w:asciiTheme="minorHAnsi" w:eastAsia="MS Mincho" w:hAnsiTheme="minorHAnsi" w:cs="Arial"/>
          <w:b/>
          <w:bCs/>
          <w:i/>
          <w:iCs/>
          <w:sz w:val="28"/>
          <w:szCs w:val="28"/>
          <w:u w:val="single"/>
        </w:rPr>
        <w:t>MAJOR MILESTONES</w:t>
      </w:r>
    </w:p>
    <w:p w14:paraId="6BCAE99A" w14:textId="77777777" w:rsidR="00CF4FD2" w:rsidRDefault="00CF4FD2" w:rsidP="00E40A1B">
      <w:pPr>
        <w:spacing w:line="360" w:lineRule="auto"/>
        <w:ind w:right="-45"/>
        <w:rPr>
          <w:rFonts w:asciiTheme="minorHAnsi" w:eastAsia="MS Mincho" w:hAnsiTheme="minorHAnsi" w:cs="Arial"/>
          <w:b/>
          <w:bCs/>
          <w:i/>
          <w:iCs/>
          <w:sz w:val="18"/>
          <w:szCs w:val="18"/>
        </w:rPr>
      </w:pPr>
    </w:p>
    <w:p w14:paraId="6270AAC2" w14:textId="14C5CB45" w:rsidR="00CF4FD2" w:rsidRPr="00E40A1B" w:rsidRDefault="00A510D2" w:rsidP="00E40A1B">
      <w:pPr>
        <w:pStyle w:val="ListParagraph"/>
        <w:numPr>
          <w:ilvl w:val="0"/>
          <w:numId w:val="3"/>
        </w:numPr>
        <w:spacing w:line="360" w:lineRule="auto"/>
        <w:ind w:right="-45"/>
        <w:rPr>
          <w:rFonts w:asciiTheme="minorHAnsi" w:eastAsia="MS Mincho" w:hAnsiTheme="minorHAnsi" w:cs="Arial"/>
          <w:b/>
          <w:bCs/>
          <w:i/>
          <w:iCs/>
        </w:rPr>
      </w:pPr>
      <w:r w:rsidRPr="00E40A1B">
        <w:rPr>
          <w:rFonts w:asciiTheme="minorHAnsi" w:eastAsia="MS Mincho" w:hAnsiTheme="minorHAnsi" w:cs="Arial"/>
          <w:b/>
          <w:bCs/>
          <w:i/>
          <w:iCs/>
        </w:rPr>
        <w:t xml:space="preserve">Completion schedule in month from date of LOA: </w:t>
      </w:r>
      <w:r w:rsidR="00DC0F98">
        <w:rPr>
          <w:rFonts w:asciiTheme="minorHAnsi" w:eastAsia="MS Mincho" w:hAnsiTheme="minorHAnsi" w:cs="Arial"/>
          <w:b/>
          <w:bCs/>
          <w:i/>
          <w:iCs/>
        </w:rPr>
        <w:t>01</w:t>
      </w:r>
      <w:r w:rsidRPr="00E40A1B">
        <w:rPr>
          <w:rFonts w:asciiTheme="minorHAnsi" w:eastAsia="MS Mincho" w:hAnsiTheme="minorHAnsi" w:cs="Arial"/>
          <w:b/>
          <w:bCs/>
          <w:i/>
          <w:iCs/>
        </w:rPr>
        <w:t xml:space="preserve"> (</w:t>
      </w:r>
      <w:r w:rsidR="00DC0F98">
        <w:rPr>
          <w:rFonts w:asciiTheme="minorHAnsi" w:eastAsia="MS Mincho" w:hAnsiTheme="minorHAnsi" w:cs="Arial"/>
          <w:b/>
          <w:bCs/>
          <w:i/>
          <w:iCs/>
        </w:rPr>
        <w:t>one</w:t>
      </w:r>
      <w:r w:rsidRPr="00E40A1B">
        <w:rPr>
          <w:rFonts w:asciiTheme="minorHAnsi" w:eastAsia="MS Mincho" w:hAnsiTheme="minorHAnsi" w:cs="Arial"/>
          <w:b/>
          <w:bCs/>
          <w:i/>
          <w:iCs/>
        </w:rPr>
        <w:t xml:space="preserve">) </w:t>
      </w:r>
      <w:r w:rsidR="00DC0F98">
        <w:rPr>
          <w:rFonts w:asciiTheme="minorHAnsi" w:eastAsia="MS Mincho" w:hAnsiTheme="minorHAnsi" w:cs="Arial"/>
          <w:b/>
          <w:bCs/>
          <w:i/>
          <w:iCs/>
        </w:rPr>
        <w:t>year</w:t>
      </w:r>
      <w:r w:rsidRPr="00E40A1B">
        <w:rPr>
          <w:rFonts w:asciiTheme="minorHAnsi" w:eastAsia="MS Mincho" w:hAnsiTheme="minorHAnsi" w:cs="Arial"/>
          <w:b/>
          <w:bCs/>
          <w:i/>
          <w:iCs/>
        </w:rPr>
        <w:t xml:space="preserve"> </w:t>
      </w:r>
    </w:p>
    <w:p w14:paraId="39046B25" w14:textId="77777777" w:rsidR="00A510D2" w:rsidRPr="00E40A1B" w:rsidRDefault="00A510D2" w:rsidP="00E40A1B">
      <w:pPr>
        <w:spacing w:line="360" w:lineRule="auto"/>
        <w:ind w:right="-45"/>
        <w:rPr>
          <w:rFonts w:asciiTheme="minorHAnsi" w:eastAsia="MS Mincho" w:hAnsiTheme="minorHAnsi" w:cs="Arial"/>
          <w:b/>
          <w:bCs/>
          <w:i/>
          <w:iCs/>
        </w:rPr>
      </w:pPr>
    </w:p>
    <w:p w14:paraId="7FFFABB4" w14:textId="588E57C7" w:rsidR="00E40A1B" w:rsidRDefault="00F371DC" w:rsidP="00E40A1B">
      <w:pPr>
        <w:pStyle w:val="ListParagraph"/>
        <w:numPr>
          <w:ilvl w:val="0"/>
          <w:numId w:val="3"/>
        </w:numPr>
        <w:spacing w:line="360" w:lineRule="auto"/>
        <w:ind w:right="-45"/>
        <w:rPr>
          <w:rFonts w:asciiTheme="minorHAnsi" w:eastAsia="MS Mincho" w:hAnsiTheme="minorHAnsi" w:cs="Arial"/>
          <w:b/>
          <w:bCs/>
          <w:i/>
          <w:iCs/>
        </w:rPr>
      </w:pPr>
      <w:r w:rsidRPr="00E40A1B">
        <w:rPr>
          <w:rFonts w:asciiTheme="minorHAnsi" w:eastAsia="MS Mincho" w:hAnsiTheme="minorHAnsi" w:cs="Arial"/>
          <w:b/>
          <w:bCs/>
          <w:i/>
          <w:iCs/>
        </w:rPr>
        <w:t xml:space="preserve">Supply:  </w:t>
      </w:r>
      <w:r w:rsidR="00E40A1B" w:rsidRPr="00E40A1B">
        <w:rPr>
          <w:rFonts w:asciiTheme="minorHAnsi" w:eastAsia="MS Mincho" w:hAnsiTheme="minorHAnsi" w:cs="Arial"/>
          <w:b/>
          <w:bCs/>
          <w:i/>
          <w:iCs/>
        </w:rPr>
        <w:t xml:space="preserve">Within </w:t>
      </w:r>
      <w:r w:rsidR="00DC0F98">
        <w:rPr>
          <w:rFonts w:asciiTheme="minorHAnsi" w:eastAsia="MS Mincho" w:hAnsiTheme="minorHAnsi" w:cs="Arial"/>
          <w:b/>
          <w:bCs/>
          <w:i/>
          <w:iCs/>
        </w:rPr>
        <w:t>06</w:t>
      </w:r>
      <w:r w:rsidR="00E40A1B" w:rsidRPr="00E40A1B">
        <w:rPr>
          <w:rFonts w:asciiTheme="minorHAnsi" w:eastAsia="MS Mincho" w:hAnsiTheme="minorHAnsi" w:cs="Arial"/>
          <w:b/>
          <w:bCs/>
          <w:i/>
          <w:iCs/>
        </w:rPr>
        <w:t xml:space="preserve"> (</w:t>
      </w:r>
      <w:r w:rsidR="00DC0F98">
        <w:rPr>
          <w:rFonts w:asciiTheme="minorHAnsi" w:eastAsia="MS Mincho" w:hAnsiTheme="minorHAnsi" w:cs="Arial"/>
          <w:b/>
          <w:bCs/>
          <w:i/>
          <w:iCs/>
        </w:rPr>
        <w:t>six</w:t>
      </w:r>
      <w:r w:rsidR="00E40A1B" w:rsidRPr="00E40A1B">
        <w:rPr>
          <w:rFonts w:asciiTheme="minorHAnsi" w:eastAsia="MS Mincho" w:hAnsiTheme="minorHAnsi" w:cs="Arial"/>
          <w:b/>
          <w:bCs/>
          <w:i/>
          <w:iCs/>
        </w:rPr>
        <w:t>) months from the date of LOA</w:t>
      </w:r>
    </w:p>
    <w:p w14:paraId="40615494" w14:textId="77777777" w:rsidR="00E40A1B" w:rsidRPr="00E40A1B" w:rsidRDefault="00E40A1B" w:rsidP="00E40A1B">
      <w:pPr>
        <w:pStyle w:val="ListParagraph"/>
        <w:spacing w:line="360" w:lineRule="auto"/>
        <w:rPr>
          <w:rFonts w:asciiTheme="minorHAnsi" w:eastAsia="MS Mincho" w:hAnsiTheme="minorHAnsi" w:cs="Arial"/>
          <w:b/>
          <w:bCs/>
          <w:i/>
          <w:iCs/>
        </w:rPr>
      </w:pPr>
    </w:p>
    <w:p w14:paraId="040D5536" w14:textId="2FB65B19" w:rsidR="00E40A1B" w:rsidRPr="00E40A1B" w:rsidRDefault="00E40A1B" w:rsidP="00E40A1B">
      <w:pPr>
        <w:pStyle w:val="ListParagraph"/>
        <w:numPr>
          <w:ilvl w:val="0"/>
          <w:numId w:val="3"/>
        </w:numPr>
        <w:spacing w:line="360" w:lineRule="auto"/>
        <w:ind w:right="-45"/>
        <w:rPr>
          <w:rFonts w:asciiTheme="minorHAnsi" w:eastAsia="MS Mincho" w:hAnsiTheme="minorHAnsi" w:cs="Arial"/>
          <w:b/>
          <w:bCs/>
          <w:i/>
          <w:iCs/>
        </w:rPr>
      </w:pPr>
      <w:r w:rsidRPr="00E40A1B">
        <w:rPr>
          <w:rFonts w:asciiTheme="minorHAnsi" w:eastAsia="MS Mincho" w:hAnsiTheme="minorHAnsi" w:cs="Arial"/>
          <w:b/>
          <w:bCs/>
          <w:i/>
          <w:iCs/>
        </w:rPr>
        <w:t>Erection</w:t>
      </w:r>
      <w:r>
        <w:rPr>
          <w:rFonts w:asciiTheme="minorHAnsi" w:eastAsia="MS Mincho" w:hAnsiTheme="minorHAnsi" w:cs="Arial"/>
          <w:b/>
          <w:bCs/>
          <w:i/>
          <w:iCs/>
        </w:rPr>
        <w:t xml:space="preserve"> activity completion </w:t>
      </w:r>
      <w:proofErr w:type="gramStart"/>
      <w:r>
        <w:rPr>
          <w:rFonts w:asciiTheme="minorHAnsi" w:eastAsia="MS Mincho" w:hAnsiTheme="minorHAnsi" w:cs="Arial"/>
          <w:b/>
          <w:bCs/>
          <w:i/>
          <w:iCs/>
        </w:rPr>
        <w:t xml:space="preserve">time </w:t>
      </w:r>
      <w:r w:rsidRPr="00E40A1B">
        <w:rPr>
          <w:rFonts w:asciiTheme="minorHAnsi" w:eastAsia="MS Mincho" w:hAnsiTheme="minorHAnsi" w:cs="Arial"/>
          <w:b/>
          <w:bCs/>
          <w:i/>
          <w:iCs/>
        </w:rPr>
        <w:t xml:space="preserve"> from</w:t>
      </w:r>
      <w:proofErr w:type="gramEnd"/>
      <w:r w:rsidRPr="00E40A1B">
        <w:rPr>
          <w:rFonts w:asciiTheme="minorHAnsi" w:eastAsia="MS Mincho" w:hAnsiTheme="minorHAnsi" w:cs="Arial"/>
          <w:b/>
          <w:bCs/>
          <w:i/>
          <w:iCs/>
        </w:rPr>
        <w:t xml:space="preserve"> the date of LOA</w:t>
      </w:r>
    </w:p>
    <w:p w14:paraId="1810903F" w14:textId="7C88A5CF" w:rsidR="00F371DC" w:rsidRPr="00E40A1B" w:rsidRDefault="00A510D2" w:rsidP="00E40A1B">
      <w:pPr>
        <w:pStyle w:val="ListParagraph"/>
        <w:numPr>
          <w:ilvl w:val="0"/>
          <w:numId w:val="2"/>
        </w:numPr>
        <w:spacing w:line="360" w:lineRule="auto"/>
        <w:ind w:left="1134" w:right="-45" w:hanging="450"/>
        <w:rPr>
          <w:rFonts w:asciiTheme="minorHAnsi" w:eastAsia="MS Mincho" w:hAnsiTheme="minorHAnsi" w:cs="Arial"/>
        </w:rPr>
      </w:pPr>
      <w:r w:rsidRPr="00E40A1B">
        <w:rPr>
          <w:rFonts w:asciiTheme="minorHAnsi" w:eastAsia="MS Mincho" w:hAnsiTheme="minorHAnsi" w:cs="Arial"/>
        </w:rPr>
        <w:t>Mobilization and Survey</w:t>
      </w:r>
      <w:r w:rsidR="00F371DC" w:rsidRPr="00E40A1B">
        <w:rPr>
          <w:rFonts w:asciiTheme="minorHAnsi" w:eastAsia="MS Mincho" w:hAnsiTheme="minorHAnsi" w:cs="Arial"/>
        </w:rPr>
        <w:t xml:space="preserve">: </w:t>
      </w:r>
      <w:r w:rsidR="008F7449" w:rsidRPr="00E40A1B">
        <w:rPr>
          <w:rFonts w:asciiTheme="minorHAnsi" w:eastAsia="MS Mincho" w:hAnsiTheme="minorHAnsi" w:cs="Arial"/>
        </w:rPr>
        <w:t>15 days</w:t>
      </w:r>
      <w:r w:rsidR="00F371DC" w:rsidRPr="00E40A1B">
        <w:rPr>
          <w:rFonts w:asciiTheme="minorHAnsi" w:eastAsia="MS Mincho" w:hAnsiTheme="minorHAnsi" w:cs="Arial"/>
        </w:rPr>
        <w:t xml:space="preserve"> </w:t>
      </w:r>
    </w:p>
    <w:p w14:paraId="4E7A7AF5" w14:textId="4FDFBE13" w:rsidR="00F371DC" w:rsidRPr="00E40A1B" w:rsidRDefault="00F371DC" w:rsidP="00E40A1B">
      <w:pPr>
        <w:pStyle w:val="ListParagraph"/>
        <w:numPr>
          <w:ilvl w:val="0"/>
          <w:numId w:val="2"/>
        </w:numPr>
        <w:spacing w:line="360" w:lineRule="auto"/>
        <w:ind w:left="1134" w:right="-45" w:hanging="450"/>
        <w:rPr>
          <w:rFonts w:asciiTheme="minorHAnsi" w:eastAsia="MS Mincho" w:hAnsiTheme="minorHAnsi" w:cs="Arial"/>
        </w:rPr>
      </w:pPr>
      <w:r w:rsidRPr="00E40A1B">
        <w:rPr>
          <w:rFonts w:asciiTheme="minorHAnsi" w:eastAsia="MS Mincho" w:hAnsiTheme="minorHAnsi" w:cs="Arial"/>
        </w:rPr>
        <w:t>Tower Foundation</w:t>
      </w:r>
      <w:r w:rsidR="00A510D2" w:rsidRPr="00E40A1B">
        <w:rPr>
          <w:rFonts w:asciiTheme="minorHAnsi" w:eastAsia="MS Mincho" w:hAnsiTheme="minorHAnsi" w:cs="Arial"/>
        </w:rPr>
        <w:t xml:space="preserve"> including earthing</w:t>
      </w:r>
      <w:r w:rsidRPr="00E40A1B">
        <w:rPr>
          <w:rFonts w:asciiTheme="minorHAnsi" w:eastAsia="MS Mincho" w:hAnsiTheme="minorHAnsi" w:cs="Arial"/>
        </w:rPr>
        <w:t xml:space="preserve">: </w:t>
      </w:r>
      <w:r w:rsidR="000C4F44">
        <w:rPr>
          <w:rFonts w:asciiTheme="minorHAnsi" w:eastAsia="MS Mincho" w:hAnsiTheme="minorHAnsi" w:cs="Arial"/>
        </w:rPr>
        <w:t>0</w:t>
      </w:r>
      <w:r w:rsidR="00C319B6">
        <w:rPr>
          <w:rFonts w:asciiTheme="minorHAnsi" w:eastAsia="MS Mincho" w:hAnsiTheme="minorHAnsi" w:cs="Arial"/>
        </w:rPr>
        <w:t>6</w:t>
      </w:r>
      <w:r w:rsidR="00A510D2" w:rsidRPr="00E40A1B">
        <w:rPr>
          <w:rFonts w:asciiTheme="minorHAnsi" w:eastAsia="MS Mincho" w:hAnsiTheme="minorHAnsi" w:cs="Arial"/>
        </w:rPr>
        <w:t xml:space="preserve"> months</w:t>
      </w:r>
    </w:p>
    <w:p w14:paraId="6679F945" w14:textId="1C7ADF7A" w:rsidR="00F371DC" w:rsidRPr="00E40A1B" w:rsidRDefault="00F371DC" w:rsidP="00E40A1B">
      <w:pPr>
        <w:pStyle w:val="ListParagraph"/>
        <w:numPr>
          <w:ilvl w:val="0"/>
          <w:numId w:val="2"/>
        </w:numPr>
        <w:spacing w:line="360" w:lineRule="auto"/>
        <w:ind w:left="1134" w:right="-45" w:hanging="450"/>
        <w:rPr>
          <w:rFonts w:asciiTheme="minorHAnsi" w:eastAsia="MS Mincho" w:hAnsiTheme="minorHAnsi" w:cs="Arial"/>
        </w:rPr>
      </w:pPr>
      <w:r w:rsidRPr="00E40A1B">
        <w:rPr>
          <w:rFonts w:asciiTheme="minorHAnsi" w:eastAsia="MS Mincho" w:hAnsiTheme="minorHAnsi" w:cs="Arial"/>
        </w:rPr>
        <w:t xml:space="preserve">Tower Erection: </w:t>
      </w:r>
      <w:r w:rsidR="00292BEB">
        <w:rPr>
          <w:rFonts w:asciiTheme="minorHAnsi" w:eastAsia="MS Mincho" w:hAnsiTheme="minorHAnsi" w:cs="Arial"/>
        </w:rPr>
        <w:t>0</w:t>
      </w:r>
      <w:r w:rsidR="000C4F44">
        <w:rPr>
          <w:rFonts w:asciiTheme="minorHAnsi" w:eastAsia="MS Mincho" w:hAnsiTheme="minorHAnsi" w:cs="Arial"/>
        </w:rPr>
        <w:t>7</w:t>
      </w:r>
      <w:r w:rsidRPr="00E40A1B">
        <w:rPr>
          <w:rFonts w:asciiTheme="minorHAnsi" w:eastAsia="MS Mincho" w:hAnsiTheme="minorHAnsi" w:cs="Arial"/>
        </w:rPr>
        <w:t xml:space="preserve"> </w:t>
      </w:r>
      <w:r w:rsidR="00A510D2" w:rsidRPr="00E40A1B">
        <w:rPr>
          <w:rFonts w:asciiTheme="minorHAnsi" w:eastAsia="MS Mincho" w:hAnsiTheme="minorHAnsi" w:cs="Arial"/>
        </w:rPr>
        <w:t>months</w:t>
      </w:r>
    </w:p>
    <w:p w14:paraId="705CBB42" w14:textId="4CB8E8FC" w:rsidR="00F371DC" w:rsidRPr="00E40A1B" w:rsidRDefault="00F371DC" w:rsidP="00E40A1B">
      <w:pPr>
        <w:pStyle w:val="ListParagraph"/>
        <w:numPr>
          <w:ilvl w:val="0"/>
          <w:numId w:val="2"/>
        </w:numPr>
        <w:spacing w:line="360" w:lineRule="auto"/>
        <w:ind w:left="1134" w:right="-45" w:hanging="450"/>
        <w:rPr>
          <w:rFonts w:asciiTheme="minorHAnsi" w:eastAsia="MS Mincho" w:hAnsiTheme="minorHAnsi" w:cs="Arial"/>
        </w:rPr>
      </w:pPr>
      <w:r w:rsidRPr="00E40A1B">
        <w:rPr>
          <w:rFonts w:asciiTheme="minorHAnsi" w:eastAsia="MS Mincho" w:hAnsiTheme="minorHAnsi" w:cs="Arial"/>
        </w:rPr>
        <w:t xml:space="preserve">Stringing: </w:t>
      </w:r>
      <w:r w:rsidR="000C4F44">
        <w:rPr>
          <w:rFonts w:asciiTheme="minorHAnsi" w:eastAsia="MS Mincho" w:hAnsiTheme="minorHAnsi" w:cs="Arial"/>
        </w:rPr>
        <w:t>10</w:t>
      </w:r>
      <w:r w:rsidRPr="00E40A1B">
        <w:rPr>
          <w:rFonts w:asciiTheme="minorHAnsi" w:eastAsia="MS Mincho" w:hAnsiTheme="minorHAnsi" w:cs="Arial"/>
        </w:rPr>
        <w:t xml:space="preserve"> </w:t>
      </w:r>
      <w:r w:rsidR="00A510D2" w:rsidRPr="00E40A1B">
        <w:rPr>
          <w:rFonts w:asciiTheme="minorHAnsi" w:eastAsia="MS Mincho" w:hAnsiTheme="minorHAnsi" w:cs="Arial"/>
        </w:rPr>
        <w:t>m</w:t>
      </w:r>
      <w:r w:rsidRPr="00E40A1B">
        <w:rPr>
          <w:rFonts w:asciiTheme="minorHAnsi" w:eastAsia="MS Mincho" w:hAnsiTheme="minorHAnsi" w:cs="Arial"/>
        </w:rPr>
        <w:t>onths</w:t>
      </w:r>
    </w:p>
    <w:p w14:paraId="3088C219" w14:textId="3D423FFE" w:rsidR="00F371DC" w:rsidRPr="00E40A1B" w:rsidRDefault="00E40A1B" w:rsidP="00E40A1B">
      <w:pPr>
        <w:pStyle w:val="ListParagraph"/>
        <w:numPr>
          <w:ilvl w:val="0"/>
          <w:numId w:val="2"/>
        </w:numPr>
        <w:spacing w:line="360" w:lineRule="auto"/>
        <w:ind w:left="1134" w:right="-45" w:hanging="450"/>
        <w:rPr>
          <w:rFonts w:asciiTheme="minorHAnsi" w:eastAsia="MS Mincho" w:hAnsiTheme="minorHAnsi" w:cs="Arial"/>
        </w:rPr>
      </w:pPr>
      <w:r>
        <w:rPr>
          <w:rFonts w:asciiTheme="minorHAnsi" w:eastAsia="MS Mincho" w:hAnsiTheme="minorHAnsi" w:cs="Arial"/>
        </w:rPr>
        <w:t>Final checking &amp; i</w:t>
      </w:r>
      <w:r w:rsidR="00A510D2" w:rsidRPr="00E40A1B">
        <w:rPr>
          <w:rFonts w:asciiTheme="minorHAnsi" w:eastAsia="MS Mincho" w:hAnsiTheme="minorHAnsi" w:cs="Arial"/>
        </w:rPr>
        <w:t>ntimation for readiness</w:t>
      </w:r>
      <w:r w:rsidR="00D755EC" w:rsidRPr="00E40A1B">
        <w:rPr>
          <w:rFonts w:asciiTheme="minorHAnsi" w:eastAsia="MS Mincho" w:hAnsiTheme="minorHAnsi" w:cs="Arial"/>
        </w:rPr>
        <w:t xml:space="preserve"> of lines for application to CEA: </w:t>
      </w:r>
      <w:r w:rsidR="00292BEB">
        <w:rPr>
          <w:rFonts w:asciiTheme="minorHAnsi" w:eastAsia="MS Mincho" w:hAnsiTheme="minorHAnsi" w:cs="Arial"/>
        </w:rPr>
        <w:t>11</w:t>
      </w:r>
      <w:r w:rsidR="000C4F44">
        <w:rPr>
          <w:rFonts w:asciiTheme="minorHAnsi" w:eastAsia="MS Mincho" w:hAnsiTheme="minorHAnsi" w:cs="Arial"/>
        </w:rPr>
        <w:t xml:space="preserve"> </w:t>
      </w:r>
      <w:r w:rsidRPr="00E40A1B">
        <w:rPr>
          <w:rFonts w:asciiTheme="minorHAnsi" w:eastAsia="MS Mincho" w:hAnsiTheme="minorHAnsi" w:cs="Arial"/>
        </w:rPr>
        <w:t>(</w:t>
      </w:r>
      <w:r w:rsidR="000C4F44">
        <w:rPr>
          <w:rFonts w:asciiTheme="minorHAnsi" w:eastAsia="MS Mincho" w:hAnsiTheme="minorHAnsi" w:cs="Arial"/>
        </w:rPr>
        <w:t>eleven</w:t>
      </w:r>
      <w:r w:rsidR="00D755EC" w:rsidRPr="00E40A1B">
        <w:rPr>
          <w:rFonts w:asciiTheme="minorHAnsi" w:eastAsia="MS Mincho" w:hAnsiTheme="minorHAnsi" w:cs="Arial"/>
        </w:rPr>
        <w:t>) months</w:t>
      </w:r>
    </w:p>
    <w:p w14:paraId="7C1227A3" w14:textId="56E033A9" w:rsidR="00D755EC" w:rsidRPr="00E40A1B" w:rsidRDefault="00D755EC" w:rsidP="00E40A1B">
      <w:pPr>
        <w:pStyle w:val="ListParagraph"/>
        <w:numPr>
          <w:ilvl w:val="0"/>
          <w:numId w:val="2"/>
        </w:numPr>
        <w:spacing w:line="360" w:lineRule="auto"/>
        <w:ind w:left="1134" w:right="-45" w:hanging="450"/>
        <w:rPr>
          <w:rFonts w:asciiTheme="minorHAnsi" w:eastAsia="MS Mincho" w:hAnsiTheme="minorHAnsi" w:cs="Arial"/>
        </w:rPr>
      </w:pPr>
      <w:r w:rsidRPr="00E40A1B">
        <w:rPr>
          <w:rFonts w:asciiTheme="minorHAnsi" w:eastAsia="MS Mincho" w:hAnsiTheme="minorHAnsi" w:cs="Arial"/>
        </w:rPr>
        <w:t xml:space="preserve">Commissioning: </w:t>
      </w:r>
      <w:r w:rsidR="000C4F44">
        <w:rPr>
          <w:rFonts w:asciiTheme="minorHAnsi" w:eastAsia="MS Mincho" w:hAnsiTheme="minorHAnsi" w:cs="Arial"/>
        </w:rPr>
        <w:t>12</w:t>
      </w:r>
      <w:r w:rsidRPr="00E40A1B">
        <w:rPr>
          <w:rFonts w:asciiTheme="minorHAnsi" w:eastAsia="MS Mincho" w:hAnsiTheme="minorHAnsi" w:cs="Arial"/>
        </w:rPr>
        <w:t xml:space="preserve"> months</w:t>
      </w:r>
    </w:p>
    <w:p w14:paraId="16565AFE" w14:textId="77777777" w:rsidR="00D755EC" w:rsidRPr="00E40A1B" w:rsidRDefault="00D755EC" w:rsidP="00E40A1B">
      <w:pPr>
        <w:pStyle w:val="ListParagraph"/>
        <w:spacing w:line="360" w:lineRule="auto"/>
        <w:ind w:left="432" w:right="-45"/>
        <w:rPr>
          <w:rFonts w:asciiTheme="minorHAnsi" w:eastAsia="MS Mincho" w:hAnsiTheme="minorHAnsi" w:cs="Arial"/>
        </w:rPr>
      </w:pPr>
    </w:p>
    <w:p w14:paraId="098AFAF3" w14:textId="77777777" w:rsidR="00F371DC" w:rsidRPr="00E40A1B" w:rsidRDefault="00F371DC" w:rsidP="00E40A1B">
      <w:pPr>
        <w:spacing w:line="360" w:lineRule="auto"/>
        <w:ind w:right="-45"/>
        <w:rPr>
          <w:rFonts w:asciiTheme="minorHAnsi" w:eastAsia="MS Mincho" w:hAnsiTheme="minorHAnsi" w:cs="Arial"/>
        </w:rPr>
      </w:pPr>
    </w:p>
    <w:sectPr w:rsidR="00F371DC" w:rsidRPr="00E40A1B" w:rsidSect="00AE1C4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2393F"/>
    <w:multiLevelType w:val="hybridMultilevel"/>
    <w:tmpl w:val="7B7601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DC1200"/>
    <w:multiLevelType w:val="hybridMultilevel"/>
    <w:tmpl w:val="DD8258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B928D2"/>
    <w:multiLevelType w:val="hybridMultilevel"/>
    <w:tmpl w:val="1EB684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0359328">
    <w:abstractNumId w:val="2"/>
  </w:num>
  <w:num w:numId="2" w16cid:durableId="214241538">
    <w:abstractNumId w:val="0"/>
  </w:num>
  <w:num w:numId="3" w16cid:durableId="1126853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71DC"/>
    <w:rsid w:val="00023A91"/>
    <w:rsid w:val="00055CD5"/>
    <w:rsid w:val="000C4F44"/>
    <w:rsid w:val="00292BEB"/>
    <w:rsid w:val="0030267C"/>
    <w:rsid w:val="00477E44"/>
    <w:rsid w:val="005E763B"/>
    <w:rsid w:val="006A2ED3"/>
    <w:rsid w:val="00795225"/>
    <w:rsid w:val="00797ACD"/>
    <w:rsid w:val="008F7449"/>
    <w:rsid w:val="00A510D2"/>
    <w:rsid w:val="00A90CB6"/>
    <w:rsid w:val="00AE1C42"/>
    <w:rsid w:val="00BC12E7"/>
    <w:rsid w:val="00C319B6"/>
    <w:rsid w:val="00CF4FD2"/>
    <w:rsid w:val="00D755EC"/>
    <w:rsid w:val="00DC0F98"/>
    <w:rsid w:val="00E40A1B"/>
    <w:rsid w:val="00E6589E"/>
    <w:rsid w:val="00E801F5"/>
    <w:rsid w:val="00F3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6276E"/>
  <w15:docId w15:val="{76C08A1F-E31C-4B1F-9FFD-492859EB1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7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71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89</Words>
  <Characters>469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60011081</dc:creator>
  <cp:lastModifiedBy>A Srivastava {ए. श्रीवास्तव}</cp:lastModifiedBy>
  <cp:revision>15</cp:revision>
  <cp:lastPrinted>2025-12-23T05:39:00Z</cp:lastPrinted>
  <dcterms:created xsi:type="dcterms:W3CDTF">2020-05-14T11:56:00Z</dcterms:created>
  <dcterms:modified xsi:type="dcterms:W3CDTF">2025-12-23T06:10:00Z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2025-12-23T05:39:01Z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089689c5-f46f-481d-966a-21d800a21084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